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92D050"/>
          <w:sz w:val="32"/>
        </w:rPr>
      </w:pPr>
      <w:r>
        <w:rPr>
          <w:b/>
          <w:color w:val="92D050"/>
          <w:sz w:val="32"/>
        </w:rPr>
        <w:t>JOURNEE TYPE</w:t>
      </w:r>
    </w:p>
    <w:p>
      <w:pPr>
        <w:pStyle w:val="Normal"/>
        <w:spacing w:before="0" w:after="0"/>
        <w:jc w:val="center"/>
        <w:rPr>
          <w:rFonts w:eastAsia="Times New Roman" w:cs="Times New Roman"/>
          <w:b/>
          <w:color w:val="FF0066"/>
          <w:sz w:val="24"/>
          <w:szCs w:val="24"/>
          <w:lang w:eastAsia="fr-FR"/>
        </w:rPr>
      </w:pPr>
      <w:r>
        <w:rPr>
          <w:rFonts w:eastAsia="Times New Roman" w:cs="Times New Roman"/>
          <w:b/>
          <w:color w:val="FF0066"/>
          <w:sz w:val="24"/>
          <w:szCs w:val="24"/>
          <w:lang w:eastAsia="fr-FR"/>
        </w:rPr>
      </w:r>
    </w:p>
    <w:p>
      <w:pPr>
        <w:pStyle w:val="Normal"/>
        <w:spacing w:before="0" w:after="0"/>
        <w:jc w:val="center"/>
        <w:rPr>
          <w:b/>
          <w:color w:val="FF0066"/>
          <w:sz w:val="18"/>
        </w:rPr>
      </w:pPr>
      <w:r>
        <w:rPr>
          <w:rFonts w:eastAsia="Times New Roman" w:cs="Times New Roman"/>
          <w:b/>
          <w:color w:val="FF0066"/>
          <w:lang w:eastAsia="fr-FR"/>
        </w:rPr>
        <w:t>8h-9h15</w:t>
      </w:r>
    </w:p>
    <w:p>
      <w:pPr>
        <w:pStyle w:val="Normal"/>
        <w:spacing w:before="0" w:after="0"/>
        <w:jc w:val="center"/>
        <w:rPr>
          <w:b/>
          <w:color w:val="FF0066"/>
          <w:sz w:val="18"/>
        </w:rPr>
      </w:pPr>
      <w:r>
        <w:rPr>
          <w:b/>
          <w:color w:val="0070C0"/>
        </w:rPr>
        <w:t>Accueil des familles</w:t>
      </w:r>
      <w:r>
        <w:rPr>
          <w:color w:val="0070C0"/>
        </w:rPr>
        <w:t xml:space="preserve"> par les professionnelles</w:t>
      </w:r>
      <w:r>
        <w:rPr/>
        <w:t xml:space="preserve"> </w:t>
      </w:r>
      <w:r>
        <w:rPr>
          <w:color w:val="92D050"/>
        </w:rPr>
        <w:t>(dans la salle de jeux ou dans le sas extérieur)</w:t>
      </w:r>
      <w:r>
        <w:rPr>
          <w:b/>
          <w:color w:val="FF0066"/>
          <w:sz w:val="18"/>
        </w:rPr>
        <w:t xml:space="preserve"> </w:t>
      </w:r>
    </w:p>
    <w:p>
      <w:pPr>
        <w:pStyle w:val="Normal"/>
        <w:spacing w:before="0" w:after="0"/>
        <w:jc w:val="center"/>
        <w:rPr>
          <w:b/>
          <w:color w:val="FF0066"/>
          <w:sz w:val="18"/>
        </w:rPr>
      </w:pPr>
      <w:r>
        <w:rPr>
          <w:color w:val="0070C0"/>
        </w:rPr>
        <w:t>Jeux libres pour les enfants</w:t>
      </w:r>
      <w:r>
        <w:rPr>
          <w:b/>
          <w:color w:val="FF0066"/>
          <w:sz w:val="18"/>
        </w:rPr>
        <w:t xml:space="preserve"> </w:t>
      </w:r>
    </w:p>
    <w:p>
      <w:pPr>
        <w:pStyle w:val="Normal"/>
        <w:spacing w:before="0" w:after="0"/>
        <w:jc w:val="center"/>
        <w:rPr>
          <w:b/>
          <w:color w:val="FF0066"/>
          <w:sz w:val="18"/>
        </w:rPr>
      </w:pPr>
      <w:r>
        <w:rPr>
          <w:b/>
          <w:color w:val="FF0066"/>
          <w:sz w:val="18"/>
        </w:rPr>
        <w:t xml:space="preserve">9h </w:t>
      </w:r>
    </w:p>
    <w:p>
      <w:pPr>
        <w:pStyle w:val="Normal"/>
        <w:spacing w:before="0" w:after="0"/>
        <w:jc w:val="center"/>
        <w:rPr>
          <w:b/>
          <w:color w:val="FF0066"/>
          <w:sz w:val="18"/>
        </w:rPr>
      </w:pPr>
      <w:r>
        <w:rPr>
          <w:color w:val="0070C0"/>
          <w:sz w:val="20"/>
          <w:szCs w:val="20"/>
        </w:rPr>
        <w:t>Passage aux toilettes pour les enfants concernés et vérification des couches</w:t>
      </w:r>
    </w:p>
    <w:p>
      <w:pPr>
        <w:pStyle w:val="Normal"/>
        <w:spacing w:before="0" w:after="0"/>
        <w:jc w:val="center"/>
        <w:rPr>
          <w:b/>
          <w:color w:val="FF0066"/>
          <w:sz w:val="18"/>
        </w:rPr>
      </w:pPr>
      <w:r>
        <w:rPr>
          <w:b/>
          <w:color w:val="FF0066"/>
          <w:sz w:val="18"/>
        </w:rPr>
        <w:t xml:space="preserve">9h30 </w:t>
      </w:r>
    </w:p>
    <w:p>
      <w:pPr>
        <w:pStyle w:val="Normal"/>
        <w:spacing w:before="0" w:after="0"/>
        <w:jc w:val="center"/>
        <w:rPr>
          <w:b/>
          <w:color w:val="FF0066"/>
          <w:sz w:val="18"/>
        </w:rPr>
      </w:pPr>
      <w:r>
        <w:rPr>
          <w:color w:val="0070C0"/>
          <w:sz w:val="20"/>
          <w:szCs w:val="20"/>
        </w:rPr>
        <w:t>Rangement des pièces</w:t>
      </w:r>
    </w:p>
    <w:p>
      <w:pPr>
        <w:pStyle w:val="Normal"/>
        <w:spacing w:before="0" w:after="0"/>
        <w:jc w:val="center"/>
        <w:rPr>
          <w:b/>
          <w:color w:val="FF0066"/>
          <w:sz w:val="18"/>
        </w:rPr>
      </w:pPr>
      <w:r>
        <w:rPr/>
      </w:r>
    </w:p>
    <w:p>
      <w:pPr>
        <w:pStyle w:val="Normal"/>
        <w:spacing w:before="0" w:after="0"/>
        <w:jc w:val="center"/>
        <w:rPr>
          <w:b/>
          <w:color w:val="FF0066"/>
          <w:sz w:val="24"/>
          <w:szCs w:val="24"/>
        </w:rPr>
      </w:pPr>
      <w:r>
        <w:rPr>
          <w:b/>
          <w:color w:val="FF0066"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color w:val="FF0066"/>
        </w:rPr>
      </w:pPr>
      <w:r>
        <w:rPr>
          <w:b/>
          <w:color w:val="FF0066"/>
        </w:rPr>
        <w:t xml:space="preserve">9h40 </w:t>
      </w:r>
    </w:p>
    <w:p>
      <w:pPr>
        <w:pStyle w:val="Normal"/>
        <w:spacing w:before="0" w:after="0"/>
        <w:jc w:val="center"/>
        <w:rPr>
          <w:b/>
          <w:color w:val="FF0066"/>
        </w:rPr>
      </w:pPr>
      <w:r>
        <w:rPr>
          <w:b/>
          <w:color w:val="0070C0"/>
        </w:rPr>
        <w:t>Rituel de chansons</w:t>
      </w:r>
      <w:r>
        <w:rPr>
          <w:color w:val="0070C0"/>
        </w:rPr>
        <w:t xml:space="preserve"> </w:t>
      </w:r>
    </w:p>
    <w:p>
      <w:pPr>
        <w:pStyle w:val="Normal"/>
        <w:spacing w:before="0" w:after="0"/>
        <w:jc w:val="center"/>
        <w:rPr>
          <w:color w:val="0070C0"/>
        </w:rPr>
      </w:pPr>
      <w:r>
        <w:rPr>
          <w:color w:val="0070C0"/>
        </w:rPr>
        <w:t>Donner à boire aux enfants</w:t>
      </w:r>
    </w:p>
    <w:p>
      <w:pPr>
        <w:pStyle w:val="Normal"/>
        <w:spacing w:before="0" w:after="0"/>
        <w:jc w:val="center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Préparation des ateliers pour la professionnelle qui ne chante pas</w:t>
      </w:r>
    </w:p>
    <w:p>
      <w:pPr>
        <w:pStyle w:val="Normal"/>
        <w:spacing w:before="0" w:after="0"/>
        <w:jc w:val="center"/>
        <w:rPr>
          <w:color w:val="0070C0"/>
          <w:sz w:val="20"/>
          <w:szCs w:val="20"/>
        </w:rPr>
      </w:pPr>
      <w:r>
        <w:rPr/>
      </w:r>
    </w:p>
    <w:p>
      <w:pPr>
        <w:pStyle w:val="Normal"/>
        <w:spacing w:before="0" w:after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color w:val="FF0066"/>
        </w:rPr>
      </w:pPr>
      <w:r>
        <w:rPr>
          <w:rFonts w:eastAsia="Times New Roman" w:cs="Times New Roman"/>
          <w:b/>
          <w:color w:val="FF0066"/>
          <w:lang w:eastAsia="fr-FR"/>
        </w:rPr>
        <w:t>10h-10h45</w:t>
      </w:r>
      <w:r>
        <w:rPr>
          <w:b/>
          <w:color w:val="FF0066"/>
        </w:rPr>
        <w:t xml:space="preserve"> </w:t>
      </w:r>
      <w:r>
        <w:rPr>
          <w:color w:val="0070C0"/>
        </w:rPr>
        <w:t xml:space="preserve"> </w:t>
      </w:r>
    </w:p>
    <w:p>
      <w:pPr>
        <w:pStyle w:val="Normal"/>
        <w:spacing w:before="0" w:after="0"/>
        <w:jc w:val="center"/>
        <w:rPr>
          <w:b/>
          <w:color w:val="0070C0"/>
        </w:rPr>
      </w:pPr>
      <w:r>
        <w:rPr>
          <w:b/>
          <w:color w:val="0070C0"/>
        </w:rPr>
        <w:t xml:space="preserve">Itinérance ludique </w:t>
      </w:r>
    </w:p>
    <w:p>
      <w:pPr>
        <w:pStyle w:val="Normal"/>
        <w:spacing w:before="0" w:after="0"/>
        <w:jc w:val="center"/>
        <w:rPr>
          <w:b/>
          <w:color w:val="0070C0"/>
        </w:rPr>
      </w:pPr>
      <w:r>
        <w:rPr>
          <w:b/>
          <w:color w:val="0070C0"/>
        </w:rPr>
        <w:t xml:space="preserve">2 </w:t>
      </w:r>
      <w:r>
        <w:rPr>
          <w:b/>
          <w:color w:val="0070C0"/>
        </w:rPr>
        <w:t>ou 3</w:t>
      </w:r>
      <w:r>
        <w:rPr>
          <w:b/>
          <w:color w:val="0070C0"/>
        </w:rPr>
        <w:t xml:space="preserve"> ateliers proposés + jeu libre</w:t>
      </w:r>
    </w:p>
    <w:p>
      <w:pPr>
        <w:pStyle w:val="Normal"/>
        <w:spacing w:before="0" w:after="0"/>
        <w:jc w:val="center"/>
        <w:rPr>
          <w:color w:val="0070C0"/>
        </w:rPr>
      </w:pPr>
      <w:r>
        <w:rPr>
          <w:color w:val="0070C0"/>
        </w:rPr>
        <w:t>Les enfants vont où ils le souhaitent et le temps qu’ils le souhaitent</w:t>
      </w:r>
    </w:p>
    <w:p>
      <w:pPr>
        <w:pStyle w:val="Normal"/>
        <w:spacing w:before="0" w:after="0"/>
        <w:jc w:val="center"/>
        <w:rPr>
          <w:rFonts w:eastAsia="Times New Roman" w:cs="Times New Roman"/>
          <w:b/>
          <w:color w:val="FF0066"/>
          <w:sz w:val="24"/>
          <w:szCs w:val="24"/>
          <w:lang w:eastAsia="fr-FR"/>
        </w:rPr>
      </w:pPr>
      <w:r>
        <w:rPr>
          <w:rFonts w:eastAsia="Times New Roman" w:cs="Times New Roman"/>
          <w:b/>
          <w:color w:val="FF0066"/>
          <w:sz w:val="24"/>
          <w:szCs w:val="24"/>
          <w:lang w:eastAsia="fr-FR"/>
        </w:rPr>
      </w:r>
    </w:p>
    <w:p>
      <w:pPr>
        <w:pStyle w:val="Normal"/>
        <w:spacing w:before="0" w:after="0"/>
        <w:jc w:val="center"/>
        <w:rPr>
          <w:b/>
          <w:color w:val="FF0066"/>
          <w:sz w:val="20"/>
          <w:szCs w:val="20"/>
        </w:rPr>
      </w:pPr>
      <w:r>
        <w:rPr>
          <w:rFonts w:eastAsia="Times New Roman" w:cs="Times New Roman"/>
          <w:b/>
          <w:color w:val="FF0066"/>
          <w:sz w:val="20"/>
          <w:szCs w:val="20"/>
          <w:lang w:eastAsia="fr-FR"/>
        </w:rPr>
        <w:t>10h45-11h</w:t>
      </w:r>
    </w:p>
    <w:p>
      <w:pPr>
        <w:pStyle w:val="Normal"/>
        <w:jc w:val="center"/>
        <w:rPr>
          <w:rFonts w:eastAsia="Times New Roman" w:cs="Times New Roman"/>
          <w:b/>
          <w:color w:val="FF0066"/>
          <w:lang w:eastAsia="fr-FR"/>
        </w:rPr>
      </w:pPr>
      <w:r>
        <w:rPr>
          <w:color w:val="0070C0"/>
        </w:rPr>
        <w:t>Jeux extérieurs &amp; rangement des ateliers</w:t>
      </w:r>
    </w:p>
    <w:p>
      <w:pPr>
        <w:pStyle w:val="Normal"/>
        <w:jc w:val="center"/>
        <w:rPr>
          <w:rFonts w:eastAsia="Times New Roman" w:cs="Times New Roman"/>
          <w:b/>
          <w:color w:val="FF0066"/>
          <w:lang w:eastAsia="fr-FR"/>
        </w:rPr>
      </w:pPr>
      <w:r>
        <w:rPr/>
      </w:r>
    </w:p>
    <w:p>
      <w:pPr>
        <w:pStyle w:val="Normal"/>
        <w:spacing w:before="0" w:after="0"/>
        <w:jc w:val="center"/>
        <w:rPr>
          <w:b/>
          <w:color w:val="FF0066"/>
          <w:sz w:val="18"/>
        </w:rPr>
      </w:pPr>
      <w:r>
        <w:rPr>
          <w:rFonts w:eastAsia="Times New Roman" w:cs="Times New Roman"/>
          <w:b/>
          <w:color w:val="FF0066"/>
          <w:lang w:eastAsia="fr-FR"/>
        </w:rPr>
        <w:t>11h-11h15</w:t>
      </w:r>
    </w:p>
    <w:p>
      <w:pPr>
        <w:pStyle w:val="Normal"/>
        <w:spacing w:before="0" w:after="0"/>
        <w:jc w:val="center"/>
        <w:rPr>
          <w:b/>
          <w:color w:val="FF0066"/>
          <w:sz w:val="18"/>
        </w:rPr>
      </w:pPr>
      <w:r>
        <w:rPr>
          <w:color w:val="0070C0"/>
        </w:rPr>
        <w:t>Changes et lavage des mains des enfants qui souhaitent manger au 1</w:t>
      </w:r>
      <w:r>
        <w:rPr>
          <w:color w:val="0070C0"/>
          <w:vertAlign w:val="superscript"/>
        </w:rPr>
        <w:t>er</w:t>
      </w:r>
      <w:r>
        <w:rPr>
          <w:color w:val="0070C0"/>
        </w:rPr>
        <w:t xml:space="preserve"> service puis </w:t>
      </w:r>
      <w:r>
        <w:rPr>
          <w:b/>
          <w:color w:val="0070C0"/>
        </w:rPr>
        <w:t>repas 1</w:t>
      </w:r>
      <w:r>
        <w:rPr>
          <w:color w:val="0070C0"/>
        </w:rPr>
        <w:t>, les autres enfants jouent dehors (ou dans la salle du fond en cas de pluie)</w:t>
      </w:r>
      <w:r>
        <w:rPr>
          <w:b/>
          <w:color w:val="FF0066"/>
          <w:sz w:val="18"/>
        </w:rPr>
        <w:t xml:space="preserve">  </w:t>
      </w:r>
    </w:p>
    <w:p>
      <w:pPr>
        <w:pStyle w:val="Normal"/>
        <w:spacing w:before="0" w:after="0"/>
        <w:jc w:val="center"/>
        <w:rPr>
          <w:b/>
          <w:color w:val="FF0066"/>
          <w:sz w:val="18"/>
        </w:rPr>
      </w:pPr>
      <w:r>
        <w:rPr>
          <w:b/>
          <w:color w:val="FF0066"/>
          <w:sz w:val="18"/>
        </w:rPr>
        <w:t xml:space="preserve"> </w:t>
      </w:r>
    </w:p>
    <w:p>
      <w:pPr>
        <w:pStyle w:val="Normal"/>
        <w:spacing w:before="0" w:after="0"/>
        <w:jc w:val="center"/>
        <w:rPr>
          <w:b/>
          <w:color w:val="FF0066"/>
          <w:sz w:val="18"/>
        </w:rPr>
      </w:pPr>
      <w:r>
        <w:rPr>
          <w:b/>
          <w:bCs/>
          <w:color w:val="FF0066"/>
        </w:rPr>
        <w:t>11h15-11h30</w:t>
      </w:r>
      <w:r>
        <w:rPr>
          <w:b/>
          <w:color w:val="FF0066"/>
          <w:sz w:val="18"/>
        </w:rPr>
        <w:t xml:space="preserve"> </w:t>
      </w:r>
    </w:p>
    <w:p>
      <w:pPr>
        <w:pStyle w:val="Normal"/>
        <w:spacing w:before="0" w:after="0"/>
        <w:jc w:val="center"/>
        <w:rPr>
          <w:b/>
          <w:color w:val="FF0066"/>
          <w:sz w:val="18"/>
        </w:rPr>
      </w:pPr>
      <w:r>
        <w:rPr>
          <w:color w:val="0070C0"/>
        </w:rPr>
        <w:t>Changes et lavage des mains des enfants qui souhaitent manger au 2</w:t>
      </w:r>
      <w:r>
        <w:rPr>
          <w:color w:val="0070C0"/>
          <w:vertAlign w:val="superscript"/>
        </w:rPr>
        <w:t>ème</w:t>
      </w:r>
      <w:r>
        <w:rPr>
          <w:color w:val="0070C0"/>
        </w:rPr>
        <w:t xml:space="preserve"> service puis </w:t>
      </w:r>
      <w:r>
        <w:rPr>
          <w:b/>
          <w:color w:val="0070C0"/>
        </w:rPr>
        <w:t>repas 2</w:t>
      </w:r>
      <w:r>
        <w:rPr>
          <w:b/>
          <w:color w:val="FF0066"/>
          <w:sz w:val="18"/>
        </w:rPr>
        <w:t xml:space="preserve"> </w:t>
      </w:r>
    </w:p>
    <w:p>
      <w:pPr>
        <w:pStyle w:val="Normal"/>
        <w:spacing w:before="0" w:after="0"/>
        <w:jc w:val="center"/>
        <w:rPr>
          <w:b/>
          <w:color w:val="FF0066"/>
          <w:sz w:val="18"/>
        </w:rPr>
      </w:pPr>
      <w:r>
        <w:rPr/>
      </w:r>
    </w:p>
    <w:p>
      <w:pPr>
        <w:pStyle w:val="Normal"/>
        <w:spacing w:before="0" w:after="0"/>
        <w:jc w:val="center"/>
        <w:rPr>
          <w:b/>
          <w:color w:val="FF0066"/>
          <w:sz w:val="20"/>
          <w:szCs w:val="20"/>
        </w:rPr>
      </w:pPr>
      <w:r>
        <w:rPr>
          <w:b/>
          <w:color w:val="FF0066"/>
          <w:sz w:val="18"/>
        </w:rPr>
        <w:t xml:space="preserve"> </w:t>
      </w:r>
    </w:p>
    <w:p>
      <w:pPr>
        <w:pStyle w:val="Normal"/>
        <w:spacing w:before="0" w:after="0"/>
        <w:jc w:val="center"/>
        <w:rPr>
          <w:b/>
          <w:color w:val="FF0066"/>
          <w:sz w:val="18"/>
        </w:rPr>
      </w:pPr>
      <w:r>
        <w:rPr>
          <w:b/>
          <w:bCs/>
          <w:color w:val="FF0066"/>
        </w:rPr>
        <w:t>Après le repas</w:t>
      </w:r>
      <w:r>
        <w:rPr>
          <w:b/>
          <w:color w:val="FF0066"/>
          <w:sz w:val="18"/>
        </w:rPr>
        <w:t xml:space="preserve"> </w:t>
      </w:r>
    </w:p>
    <w:p>
      <w:pPr>
        <w:pStyle w:val="Normal"/>
        <w:jc w:val="center"/>
        <w:rPr>
          <w:color w:val="0070C0"/>
        </w:rPr>
      </w:pPr>
      <w:r>
        <w:rPr>
          <w:b/>
          <w:color w:val="0070C0"/>
        </w:rPr>
        <w:t>Jeux extérieurs</w:t>
      </w:r>
      <w:r>
        <w:rPr>
          <w:color w:val="0070C0"/>
        </w:rPr>
        <w:t xml:space="preserve"> pour se défouler</w:t>
      </w:r>
    </w:p>
    <w:p>
      <w:pPr>
        <w:pStyle w:val="Normal"/>
        <w:jc w:val="center"/>
        <w:rPr>
          <w:color w:val="0070C0"/>
        </w:rPr>
      </w:pPr>
      <w:r>
        <w:rPr/>
      </w:r>
    </w:p>
    <w:p>
      <w:pPr>
        <w:pStyle w:val="Normal"/>
        <w:spacing w:before="0" w:after="0"/>
        <w:jc w:val="center"/>
        <w:rPr>
          <w:b/>
          <w:color w:val="FF0066"/>
          <w:sz w:val="18"/>
        </w:rPr>
      </w:pPr>
      <w:r>
        <w:rPr>
          <w:rFonts w:eastAsia="Times New Roman" w:cs="Times New Roman"/>
          <w:b/>
          <w:color w:val="FF0066"/>
          <w:lang w:eastAsia="fr-FR"/>
        </w:rPr>
        <w:t>12h15-13h</w:t>
      </w:r>
      <w:r>
        <w:rPr>
          <w:b/>
          <w:color w:val="FF0066"/>
          <w:sz w:val="18"/>
        </w:rPr>
        <w:t xml:space="preserve"> </w:t>
      </w:r>
    </w:p>
    <w:p>
      <w:pPr>
        <w:pStyle w:val="Normal"/>
        <w:spacing w:before="0" w:after="0"/>
        <w:jc w:val="center"/>
        <w:rPr>
          <w:color w:val="0070C0"/>
        </w:rPr>
      </w:pPr>
      <w:r>
        <w:rPr>
          <w:rFonts w:eastAsia="Times New Roman" w:cs="Times New Roman"/>
          <w:b/>
          <w:color w:val="0070C0"/>
          <w:lang w:eastAsia="fr-FR"/>
        </w:rPr>
        <w:t>Coucher échelonné</w:t>
      </w:r>
      <w:r>
        <w:rPr>
          <w:rFonts w:eastAsia="Times New Roman" w:cs="Times New Roman"/>
          <w:color w:val="0070C0"/>
          <w:lang w:eastAsia="fr-FR"/>
        </w:rPr>
        <w:t xml:space="preserve"> des enfants, 2 par 2,</w:t>
      </w:r>
      <w:r>
        <w:rPr>
          <w:color w:val="0070C0"/>
        </w:rPr>
        <w:t xml:space="preserve"> Passage aux toilettes pour les enfants concernés et vérification des couches, déshabillage pour les enfants qui le souhaitent. Histoires. Accompagnement au dortoir. </w:t>
      </w:r>
    </w:p>
    <w:p>
      <w:pPr>
        <w:pStyle w:val="Normal"/>
        <w:spacing w:before="0" w:after="0"/>
        <w:jc w:val="center"/>
        <w:rPr>
          <w:color w:val="0070C0"/>
        </w:rPr>
      </w:pPr>
      <w:r>
        <w:rPr>
          <w:color w:val="0070C0"/>
        </w:rPr>
        <w:t>Une professionnelle reste dans le dortoir le temps que tous les enfants soient endormis puis babyphone et vérification du dortoir toutes les 15min.</w:t>
      </w:r>
    </w:p>
    <w:p>
      <w:pPr>
        <w:pStyle w:val="Normal"/>
        <w:spacing w:before="0" w:after="0"/>
        <w:jc w:val="center"/>
        <w:rPr>
          <w:color w:val="0070C0"/>
        </w:rPr>
      </w:pPr>
      <w:r>
        <w:rPr/>
      </w:r>
    </w:p>
    <w:p>
      <w:pPr>
        <w:pStyle w:val="Normal"/>
        <w:spacing w:before="0" w:after="0"/>
        <w:rPr>
          <w:rFonts w:eastAsia="Times New Roman" w:cs="Times New Roman"/>
          <w:b/>
          <w:color w:val="FF0066"/>
          <w:lang w:eastAsia="fr-FR"/>
        </w:rPr>
      </w:pPr>
      <w:r>
        <w:rPr>
          <w:rFonts w:eastAsia="Times New Roman" w:cs="Times New Roman"/>
          <w:b/>
          <w:color w:val="FF0066"/>
          <w:lang w:eastAsia="fr-FR"/>
        </w:rPr>
      </w:r>
    </w:p>
    <w:p>
      <w:pPr>
        <w:pStyle w:val="Normal"/>
        <w:spacing w:before="0" w:after="0"/>
        <w:jc w:val="center"/>
        <w:rPr>
          <w:b/>
          <w:color w:val="FF0066"/>
          <w:sz w:val="18"/>
        </w:rPr>
      </w:pPr>
      <w:r>
        <w:rPr/>
      </w:r>
    </w:p>
    <w:p>
      <w:pPr>
        <w:pStyle w:val="Normal"/>
        <w:spacing w:before="0" w:after="0"/>
        <w:jc w:val="center"/>
        <w:rPr>
          <w:b/>
          <w:color w:val="FF0066"/>
          <w:sz w:val="18"/>
        </w:rPr>
      </w:pPr>
      <w:r>
        <w:rPr/>
      </w:r>
    </w:p>
    <w:p>
      <w:pPr>
        <w:pStyle w:val="Normal"/>
        <w:spacing w:before="0" w:after="0"/>
        <w:jc w:val="center"/>
        <w:rPr>
          <w:b/>
          <w:color w:val="FF0066"/>
          <w:sz w:val="18"/>
        </w:rPr>
      </w:pPr>
      <w:r>
        <w:rPr>
          <w:rFonts w:eastAsia="Times New Roman" w:cs="Times New Roman"/>
          <w:b/>
          <w:color w:val="FF0066"/>
          <w:lang w:eastAsia="fr-FR"/>
        </w:rPr>
        <w:t>13h-15h</w:t>
      </w:r>
      <w:r>
        <w:rPr>
          <w:b/>
          <w:color w:val="FF0066"/>
          <w:sz w:val="18"/>
        </w:rPr>
        <w:t xml:space="preserve"> </w:t>
      </w:r>
    </w:p>
    <w:p>
      <w:pPr>
        <w:pStyle w:val="Normal"/>
        <w:spacing w:before="0" w:after="0"/>
        <w:jc w:val="center"/>
        <w:rPr>
          <w:b/>
          <w:color w:val="FF0066"/>
          <w:sz w:val="18"/>
        </w:rPr>
      </w:pPr>
      <w:r>
        <w:rPr>
          <w:rFonts w:eastAsia="Times New Roman" w:cs="Times New Roman"/>
          <w:b/>
          <w:color w:val="0070C0"/>
          <w:lang w:eastAsia="fr-FR"/>
        </w:rPr>
        <w:t>Réveils échelonnés</w:t>
      </w:r>
      <w:r>
        <w:rPr>
          <w:rFonts w:eastAsia="Times New Roman" w:cs="Times New Roman"/>
          <w:color w:val="0070C0"/>
          <w:lang w:eastAsia="fr-FR"/>
        </w:rPr>
        <w:t>,</w:t>
      </w:r>
      <w:r>
        <w:rPr>
          <w:color w:val="0070C0"/>
        </w:rPr>
        <w:t xml:space="preserve"> Passage aux toilettes pour les enfants concernés et vérification des couches, habillage</w:t>
      </w:r>
      <w:r>
        <w:rPr>
          <w:rFonts w:eastAsia="Times New Roman" w:cs="Times New Roman"/>
          <w:color w:val="0070C0"/>
          <w:lang w:eastAsia="fr-FR"/>
        </w:rPr>
        <w:t xml:space="preserve">. </w:t>
      </w:r>
      <w:r>
        <w:rPr>
          <w:b/>
          <w:color w:val="FF0066"/>
          <w:sz w:val="18"/>
        </w:rPr>
        <w:t xml:space="preserve"> </w:t>
      </w:r>
    </w:p>
    <w:p>
      <w:pPr>
        <w:pStyle w:val="Normal"/>
        <w:jc w:val="center"/>
        <w:rPr>
          <w:rFonts w:eastAsia="Times New Roman" w:cs="Times New Roman"/>
          <w:color w:val="0070C0"/>
          <w:lang w:eastAsia="fr-FR"/>
        </w:rPr>
      </w:pPr>
      <w:r>
        <w:rPr>
          <w:rFonts w:eastAsia="Times New Roman" w:cs="Times New Roman"/>
          <w:color w:val="0070C0"/>
          <w:lang w:eastAsia="fr-FR"/>
        </w:rPr>
        <w:t>Jeux libres dans la grande salle ou dehors</w:t>
      </w:r>
    </w:p>
    <w:p>
      <w:pPr>
        <w:pStyle w:val="Normal"/>
        <w:spacing w:before="0" w:after="0"/>
        <w:jc w:val="center"/>
        <w:rPr>
          <w:b/>
          <w:color w:val="FF0066"/>
          <w:sz w:val="20"/>
          <w:szCs w:val="20"/>
        </w:rPr>
      </w:pPr>
      <w:r>
        <w:rPr>
          <w:rFonts w:eastAsia="Times New Roman" w:cs="Times New Roman"/>
          <w:b/>
          <w:color w:val="FF0066"/>
          <w:sz w:val="20"/>
          <w:szCs w:val="20"/>
          <w:lang w:eastAsia="fr-FR"/>
        </w:rPr>
        <w:t>15h</w:t>
      </w:r>
    </w:p>
    <w:p>
      <w:pPr>
        <w:pStyle w:val="Normal"/>
        <w:jc w:val="center"/>
        <w:rPr>
          <w:color w:val="0070C0"/>
        </w:rPr>
      </w:pPr>
      <w:r>
        <w:rPr>
          <w:color w:val="0070C0"/>
        </w:rPr>
        <w:t>Rangement des jeux</w:t>
      </w:r>
    </w:p>
    <w:p>
      <w:pPr>
        <w:pStyle w:val="Normal"/>
        <w:jc w:val="center"/>
        <w:rPr>
          <w:color w:val="0070C0"/>
        </w:rPr>
      </w:pPr>
      <w:r>
        <w:rPr/>
      </w:r>
    </w:p>
    <w:p>
      <w:pPr>
        <w:pStyle w:val="Normal"/>
        <w:widowControl/>
        <w:spacing w:lineRule="auto" w:line="240" w:before="0" w:after="0"/>
        <w:jc w:val="center"/>
        <w:rPr>
          <w:b/>
          <w:color w:val="FF0066"/>
        </w:rPr>
      </w:pPr>
      <w:r>
        <w:rPr>
          <w:rFonts w:eastAsia="Calibri" w:cs=""/>
          <w:b/>
          <w:color w:val="FF0066"/>
          <w:kern w:val="0"/>
          <w:sz w:val="22"/>
          <w:szCs w:val="22"/>
          <w:lang w:val="fr-FR" w:eastAsia="en-US" w:bidi="ar-SA"/>
        </w:rPr>
        <w:t>15h15/15h30..16h00</w:t>
      </w:r>
    </w:p>
    <w:p>
      <w:pPr>
        <w:pStyle w:val="Normal"/>
        <w:widowControl/>
        <w:spacing w:lineRule="auto" w:line="240" w:before="0" w:after="0"/>
        <w:jc w:val="center"/>
        <w:rPr>
          <w:rFonts w:ascii="Calibri" w:hAnsi="Calibri" w:eastAsia="Calibri" w:cs=""/>
          <w:kern w:val="0"/>
          <w:sz w:val="22"/>
          <w:szCs w:val="22"/>
          <w:lang w:val="fr-FR" w:eastAsia="en-US" w:bidi="ar-SA"/>
        </w:rPr>
      </w:pPr>
      <w:r>
        <w:rPr>
          <w:rFonts w:eastAsia="Calibri" w:cs=""/>
          <w:color w:val="0070C0"/>
          <w:kern w:val="0"/>
          <w:sz w:val="22"/>
          <w:szCs w:val="22"/>
          <w:lang w:val="fr-FR" w:eastAsia="en-US" w:bidi="ar-SA"/>
        </w:rPr>
        <w:t xml:space="preserve">Goûter pour les enfants réveillés </w:t>
      </w:r>
    </w:p>
    <w:p>
      <w:pPr>
        <w:pStyle w:val="Normal"/>
        <w:widowControl/>
        <w:spacing w:lineRule="auto" w:line="240" w:before="0" w:after="0"/>
        <w:jc w:val="center"/>
        <w:rPr>
          <w:rFonts w:eastAsia="Times New Roman" w:cs="Times New Roman"/>
          <w:bCs/>
          <w:color w:val="0070C0"/>
          <w:lang w:eastAsia="fr-FR"/>
        </w:rPr>
      </w:pPr>
      <w:r>
        <w:rPr>
          <w:rFonts w:eastAsia="Times New Roman" w:cs="Times New Roman"/>
          <w:bCs/>
          <w:color w:val="0070C0"/>
          <w:kern w:val="0"/>
          <w:sz w:val="22"/>
          <w:szCs w:val="22"/>
          <w:lang w:val="fr-FR" w:eastAsia="fr-FR" w:bidi="ar-SA"/>
        </w:rPr>
        <w:t xml:space="preserve">puis </w:t>
      </w:r>
      <w:r>
        <w:rPr>
          <w:rFonts w:eastAsia="Times New Roman" w:cs="Times New Roman"/>
          <w:bCs/>
          <w:color w:val="0070C0"/>
          <w:kern w:val="0"/>
          <w:sz w:val="22"/>
          <w:szCs w:val="22"/>
          <w:lang w:val="fr-FR" w:eastAsia="fr-FR" w:bidi="ar-SA"/>
        </w:rPr>
        <w:t>habillage et passage aux toilettes des enfants qui se réveillent plus tard. Histoires/jeux calmes</w:t>
      </w:r>
    </w:p>
    <w:p>
      <w:pPr>
        <w:pStyle w:val="Normal"/>
        <w:widowControl/>
        <w:spacing w:lineRule="auto" w:line="240" w:before="0" w:after="0"/>
        <w:jc w:val="center"/>
        <w:rPr>
          <w:rFonts w:eastAsia="Times New Roman" w:cs="Times New Roman"/>
          <w:bCs/>
          <w:color w:val="0070C0"/>
          <w:lang w:eastAsia="fr-FR"/>
        </w:rPr>
      </w:pPr>
      <w:r>
        <w:rPr>
          <w:rFonts w:eastAsia="Calibri" w:cs=""/>
          <w:kern w:val="0"/>
          <w:sz w:val="22"/>
          <w:szCs w:val="22"/>
          <w:lang w:val="fr-FR" w:eastAsia="en-US" w:bidi="ar-SA"/>
        </w:rPr>
      </w:r>
    </w:p>
    <w:p>
      <w:pPr>
        <w:pStyle w:val="Normal"/>
        <w:widowControl/>
        <w:spacing w:lineRule="auto" w:line="240" w:before="0" w:after="0"/>
        <w:jc w:val="center"/>
        <w:rPr>
          <w:color w:val="0070C0"/>
        </w:rPr>
      </w:pPr>
      <w:r>
        <w:rPr>
          <w:rFonts w:eastAsia="Calibri" w:cs=""/>
          <w:kern w:val="0"/>
          <w:sz w:val="22"/>
          <w:szCs w:val="22"/>
          <w:lang w:val="fr-FR" w:eastAsia="en-US" w:bidi="ar-SA"/>
        </w:rPr>
      </w:r>
    </w:p>
    <w:p>
      <w:pPr>
        <w:pStyle w:val="Normal"/>
        <w:widowControl/>
        <w:spacing w:lineRule="auto" w:line="240" w:before="0" w:after="0"/>
        <w:jc w:val="center"/>
        <w:rPr>
          <w:rFonts w:eastAsia="Times New Roman" w:cs="Times New Roman"/>
          <w:b/>
          <w:color w:val="FF0066"/>
          <w:lang w:eastAsia="fr-FR"/>
        </w:rPr>
      </w:pPr>
      <w:r>
        <w:rPr>
          <w:rFonts w:eastAsia="Times New Roman" w:cs="Times New Roman"/>
          <w:b/>
          <w:color w:val="FF0066"/>
          <w:kern w:val="0"/>
          <w:sz w:val="22"/>
          <w:szCs w:val="22"/>
          <w:lang w:val="fr-FR" w:eastAsia="fr-FR" w:bidi="ar-SA"/>
        </w:rPr>
        <w:t>16h</w:t>
      </w:r>
    </w:p>
    <w:p>
      <w:pPr>
        <w:pStyle w:val="Normal"/>
        <w:widowControl/>
        <w:spacing w:lineRule="auto" w:line="240" w:before="0" w:after="0"/>
        <w:jc w:val="center"/>
        <w:rPr>
          <w:b/>
          <w:color w:val="0070C0"/>
        </w:rPr>
      </w:pPr>
      <w:r>
        <w:rPr>
          <w:rFonts w:eastAsia="Calibri" w:cs=""/>
          <w:color w:val="0070C0"/>
          <w:kern w:val="0"/>
          <w:sz w:val="22"/>
          <w:szCs w:val="22"/>
          <w:lang w:val="fr-FR" w:eastAsia="en-US" w:bidi="ar-SA"/>
        </w:rPr>
        <w:t xml:space="preserve">Jeux extérieurs </w:t>
      </w:r>
    </w:p>
    <w:p>
      <w:pPr>
        <w:pStyle w:val="Normal"/>
        <w:widowControl/>
        <w:spacing w:lineRule="auto" w:line="240" w:before="0" w:after="0"/>
        <w:jc w:val="center"/>
        <w:rPr>
          <w:b/>
          <w:color w:val="0070C0"/>
        </w:rPr>
      </w:pPr>
      <w:r>
        <w:rPr>
          <w:rFonts w:eastAsia="Calibri" w:cs=""/>
          <w:kern w:val="0"/>
          <w:sz w:val="22"/>
          <w:szCs w:val="22"/>
          <w:lang w:val="fr-FR" w:eastAsia="en-US" w:bidi="ar-SA"/>
        </w:rPr>
      </w:r>
    </w:p>
    <w:p>
      <w:pPr>
        <w:pStyle w:val="Normal"/>
        <w:widowControl/>
        <w:spacing w:lineRule="auto" w:line="240" w:before="0" w:after="0"/>
        <w:jc w:val="center"/>
        <w:rPr>
          <w:b/>
          <w:color w:val="0070C0"/>
        </w:rPr>
      </w:pPr>
      <w:r>
        <w:rPr>
          <w:rFonts w:eastAsia="Calibri" w:cs=""/>
          <w:kern w:val="0"/>
          <w:sz w:val="22"/>
          <w:szCs w:val="22"/>
          <w:lang w:val="fr-FR" w:eastAsia="en-US" w:bidi="ar-SA"/>
        </w:rPr>
      </w:r>
    </w:p>
    <w:p>
      <w:pPr>
        <w:pStyle w:val="Normal"/>
        <w:spacing w:before="0" w:after="0"/>
        <w:jc w:val="center"/>
        <w:rPr>
          <w:b/>
          <w:color w:val="FF0066"/>
        </w:rPr>
      </w:pPr>
      <w:r>
        <w:rPr>
          <w:b/>
          <w:color w:val="FF0066"/>
        </w:rPr>
        <w:t>16h30-17h20</w:t>
      </w:r>
    </w:p>
    <w:p>
      <w:pPr>
        <w:pStyle w:val="Normal"/>
        <w:spacing w:before="0" w:after="0"/>
        <w:jc w:val="center"/>
        <w:rPr>
          <w:color w:val="0070C0"/>
        </w:rPr>
      </w:pPr>
      <w:r>
        <w:rPr>
          <w:b/>
          <w:color w:val="0070C0"/>
        </w:rPr>
        <w:t>Jeux extérieurs</w:t>
      </w:r>
      <w:r>
        <w:rPr>
          <w:color w:val="0070C0"/>
        </w:rPr>
        <w:t xml:space="preserve"> et accueil des familles avec un retour sur les journées des enfants.</w:t>
      </w:r>
    </w:p>
    <w:p>
      <w:pPr>
        <w:pStyle w:val="Normal"/>
        <w:spacing w:before="0" w:after="0"/>
        <w:jc w:val="center"/>
        <w:rPr>
          <w:rFonts w:eastAsia="Times New Roman" w:cs="Times New Roman"/>
          <w:color w:val="0070C0"/>
          <w:sz w:val="20"/>
          <w:szCs w:val="20"/>
          <w:lang w:eastAsia="fr-FR"/>
        </w:rPr>
      </w:pPr>
      <w:r>
        <w:rPr>
          <w:color w:val="0070C0"/>
          <w:sz w:val="20"/>
          <w:szCs w:val="20"/>
        </w:rPr>
        <w:t>Passage aux toilettes pour les enfants concernés et vérification des couches</w:t>
      </w:r>
    </w:p>
    <w:p>
      <w:pPr>
        <w:pStyle w:val="Normal"/>
        <w:spacing w:before="0" w:after="0"/>
        <w:jc w:val="center"/>
        <w:rPr>
          <w:rFonts w:eastAsia="Times New Roman" w:cs="Times New Roman"/>
          <w:color w:val="0070C0"/>
          <w:sz w:val="20"/>
          <w:szCs w:val="20"/>
          <w:lang w:eastAsia="fr-FR"/>
        </w:rPr>
      </w:pPr>
      <w:r>
        <w:rPr/>
      </w:r>
    </w:p>
    <w:p>
      <w:pPr>
        <w:pStyle w:val="Normal"/>
        <w:spacing w:before="0" w:after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color w:val="FF0066"/>
        </w:rPr>
      </w:pPr>
      <w:r>
        <w:rPr>
          <w:b/>
          <w:color w:val="FF0066"/>
        </w:rPr>
        <w:t>17h20..18h15</w:t>
      </w:r>
    </w:p>
    <w:p>
      <w:pPr>
        <w:pStyle w:val="Normal"/>
        <w:spacing w:before="0" w:after="0"/>
        <w:jc w:val="center"/>
        <w:rPr>
          <w:color w:val="0070C0"/>
        </w:rPr>
      </w:pPr>
      <w:r>
        <w:rPr>
          <w:color w:val="0070C0"/>
        </w:rPr>
        <w:t>Jeux extérieur ou jeux calmes dans la grande salle. Accueil des familles avec un retour sur les journées des enfants.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0644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b22bf6"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SimSun" w:cs="F" w:asciiTheme="minorHAnsi" w:hAnsiTheme="minorHAnsi"/>
      <w:color w:val="auto"/>
      <w:kern w:val="2"/>
      <w:sz w:val="22"/>
      <w:szCs w:val="22"/>
      <w:lang w:val="fr-FR" w:eastAsia="en-US" w:bidi="ar-SA"/>
    </w:rPr>
  </w:style>
  <w:style w:type="paragraph" w:styleId="ListParagraph">
    <w:name w:val="List Paragraph"/>
    <w:basedOn w:val="Normal"/>
    <w:uiPriority w:val="34"/>
    <w:qFormat/>
    <w:rsid w:val="00e172c7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uiPriority w:val="59"/>
    <w:rsid w:val="00b0644d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b064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Application>LibreOffice/7.6.2.1$Windows_X86_64 LibreOffice_project/56f7684011345957bbf33a7ee678afaf4d2ba333</Application>
  <AppVersion>15.0000</AppVersion>
  <Pages>2</Pages>
  <Words>298</Words>
  <Characters>1614</Characters>
  <CharactersWithSpaces>1893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2020-04-20T16:20:00Z</dcterms:created>
  <dc:creator>pascale benarroche</dc:creator>
  <dc:description/>
  <dc:language>fr-FR</dc:language>
  <cp:lastModifiedBy/>
  <dcterms:modified xsi:type="dcterms:W3CDTF">2024-05-07T12:06:08Z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